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DEC79">
      <w:pPr>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lang w:val="en-US" w:eastAsia="zh-CN"/>
        </w:rPr>
        <w:t>阜阳职业技术学院科研项目申报</w:t>
      </w:r>
      <w:r>
        <w:rPr>
          <w:rFonts w:hint="eastAsia" w:ascii="方正小标宋_GBK" w:hAnsi="方正小标宋_GBK" w:eastAsia="方正小标宋_GBK" w:cs="方正小标宋_GBK"/>
          <w:sz w:val="32"/>
          <w:szCs w:val="32"/>
        </w:rPr>
        <w:t>诚信承诺书</w:t>
      </w:r>
    </w:p>
    <w:p w14:paraId="2BF9FB08">
      <w:pPr>
        <w:keepNext w:val="0"/>
        <w:keepLines w:val="0"/>
        <w:pageBreakBefore w:val="0"/>
        <w:widowControl/>
        <w:kinsoku/>
        <w:wordWrap/>
        <w:overflowPunct/>
        <w:topLinePunct w:val="0"/>
        <w:autoSpaceDE w:val="0"/>
        <w:autoSpaceDN w:val="0"/>
        <w:bidi w:val="0"/>
        <w:adjustRightInd w:val="0"/>
        <w:snapToGrid w:val="0"/>
        <w:spacing w:line="520" w:lineRule="exact"/>
        <w:ind w:left="0" w:firstLine="640" w:firstLineChars="200"/>
        <w:textAlignment w:val="top"/>
        <w:rPr>
          <w:rFonts w:hint="eastAsia" w:ascii="仿宋" w:hAnsi="仿宋" w:eastAsia="仿宋" w:cs="仿宋"/>
          <w:sz w:val="32"/>
          <w:szCs w:val="32"/>
        </w:rPr>
      </w:pPr>
    </w:p>
    <w:p w14:paraId="7E111E5C">
      <w:pPr>
        <w:keepNext w:val="0"/>
        <w:keepLines w:val="0"/>
        <w:pageBreakBefore w:val="0"/>
        <w:widowControl/>
        <w:kinsoku/>
        <w:wordWrap/>
        <w:overflowPunct/>
        <w:topLinePunct w:val="0"/>
        <w:autoSpaceDE w:val="0"/>
        <w:autoSpaceDN w:val="0"/>
        <w:bidi w:val="0"/>
        <w:adjustRightInd w:val="0"/>
        <w:snapToGrid w:val="0"/>
        <w:spacing w:line="520" w:lineRule="exact"/>
        <w:ind w:left="0" w:firstLine="560" w:firstLineChars="200"/>
        <w:textAlignment w:val="top"/>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根据项目申报有关要求，本人谨代表本</w:t>
      </w:r>
      <w:r>
        <w:rPr>
          <w:rFonts w:hint="eastAsia" w:ascii="仿宋_GB2312" w:hAnsi="仿宋_GB2312" w:eastAsia="仿宋_GB2312" w:cs="仿宋_GB2312"/>
          <w:sz w:val="28"/>
          <w:szCs w:val="28"/>
          <w:lang w:val="en-US" w:eastAsia="zh-CN"/>
        </w:rPr>
        <w:t>团队</w:t>
      </w:r>
      <w:r>
        <w:rPr>
          <w:rFonts w:hint="eastAsia" w:ascii="仿宋_GB2312" w:hAnsi="仿宋_GB2312" w:eastAsia="仿宋_GB2312" w:cs="仿宋_GB2312"/>
          <w:sz w:val="28"/>
          <w:szCs w:val="28"/>
        </w:rPr>
        <w:t>自愿提交</w:t>
      </w:r>
      <w:r>
        <w:rPr>
          <w:rFonts w:hint="eastAsia" w:ascii="仿宋_GB2312" w:hAnsi="仿宋_GB2312" w:eastAsia="仿宋_GB2312" w:cs="仿宋_GB2312"/>
          <w:sz w:val="28"/>
          <w:szCs w:val="28"/>
          <w:u w:val="single"/>
          <w:lang w:val="en-US" w:eastAsia="zh-CN"/>
        </w:rPr>
        <w:t xml:space="preserve">               “项目名称”          </w:t>
      </w:r>
      <w:r>
        <w:rPr>
          <w:rFonts w:hint="eastAsia" w:ascii="仿宋_GB2312" w:hAnsi="仿宋_GB2312" w:eastAsia="仿宋_GB2312" w:cs="仿宋_GB2312"/>
          <w:sz w:val="28"/>
          <w:szCs w:val="28"/>
        </w:rPr>
        <w:t>项目（课题）申报书，在此郑重承诺：</w:t>
      </w:r>
    </w:p>
    <w:p w14:paraId="73CDD9C1">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严格遵守《中共中央办公厅</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国务院办公厅印发</w:t>
      </w:r>
      <w:r>
        <w:rPr>
          <w:rFonts w:hint="eastAsia" w:ascii="仿宋_GB2312" w:hAnsi="仿宋_GB2312" w:eastAsia="仿宋_GB2312" w:cs="仿宋_GB2312"/>
          <w:sz w:val="28"/>
          <w:szCs w:val="28"/>
          <w:lang w:val="en-US" w:eastAsia="zh-CN"/>
        </w:rPr>
        <w:t>&lt;</w:t>
      </w:r>
      <w:r>
        <w:rPr>
          <w:rFonts w:hint="eastAsia" w:ascii="仿宋_GB2312" w:hAnsi="仿宋_GB2312" w:eastAsia="仿宋_GB2312" w:cs="仿宋_GB2312"/>
          <w:sz w:val="28"/>
          <w:szCs w:val="28"/>
        </w:rPr>
        <w:t>关于进一步加强科研诚信建设的若干意见</w:t>
      </w:r>
      <w:r>
        <w:rPr>
          <w:rFonts w:hint="eastAsia" w:ascii="仿宋_GB2312" w:hAnsi="仿宋_GB2312" w:eastAsia="仿宋_GB2312" w:cs="仿宋_GB2312"/>
          <w:sz w:val="28"/>
          <w:szCs w:val="28"/>
          <w:lang w:val="en-US" w:eastAsia="zh-CN"/>
        </w:rPr>
        <w:t>&gt;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阜阳职业技术学院关于加强科研诚信建设的实施办法</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阜阳职业技术学院预防与处理学术</w:t>
      </w:r>
      <w:bookmarkStart w:id="0" w:name="_GoBack"/>
      <w:bookmarkEnd w:id="0"/>
      <w:r>
        <w:rPr>
          <w:rFonts w:hint="eastAsia" w:ascii="仿宋_GB2312" w:hAnsi="仿宋_GB2312" w:eastAsia="仿宋_GB2312" w:cs="仿宋_GB2312"/>
          <w:sz w:val="28"/>
          <w:szCs w:val="28"/>
          <w:lang w:val="en-US" w:eastAsia="zh-CN"/>
        </w:rPr>
        <w:t>不端行为实施办法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以及其他上级主管单位关于科研诚信建设的有关规定和要求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申报材料和相关内容真实有效，不存在违背科研诚信要求的行为，不含任何涉密信息或敏感信息，不含任何违反法律法规或违反科研伦理规范的内容。</w:t>
      </w:r>
    </w:p>
    <w:p w14:paraId="2E3D6416">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在参与项目申报、评审和实施全过程中，恪守</w:t>
      </w:r>
      <w:r>
        <w:rPr>
          <w:rFonts w:hint="eastAsia" w:ascii="仿宋_GB2312" w:hAnsi="仿宋_GB2312" w:eastAsia="仿宋_GB2312" w:cs="仿宋_GB2312"/>
          <w:sz w:val="28"/>
          <w:szCs w:val="28"/>
          <w:lang w:val="en-US" w:eastAsia="zh-CN"/>
        </w:rPr>
        <w:t>职业要求、学术</w:t>
      </w:r>
      <w:r>
        <w:rPr>
          <w:rFonts w:hint="eastAsia" w:ascii="仿宋_GB2312" w:hAnsi="仿宋_GB2312" w:eastAsia="仿宋_GB2312" w:cs="仿宋_GB2312"/>
          <w:sz w:val="28"/>
          <w:szCs w:val="28"/>
        </w:rPr>
        <w:t>规范和科学道德，遵守评审规则和工作纪律，杜绝以下行为：</w:t>
      </w:r>
    </w:p>
    <w:p w14:paraId="068798CF">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（一）抄袭、剽窃他人科研成果或伪造、篡改研究数据、研究结论；</w:t>
      </w:r>
    </w:p>
    <w:p w14:paraId="5395DA2B">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（二）购买、代写、代投论文，虚构同行评议专家及评议意见；</w:t>
      </w:r>
    </w:p>
    <w:p w14:paraId="1BE7B717">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（三）用已获资助的同一科研项目重复或变相重复申报的；</w:t>
      </w:r>
    </w:p>
    <w:p w14:paraId="685FCB5B">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（四）违反论文署名规范，擅自标注或虚假标注获得</w:t>
      </w:r>
      <w:r>
        <w:rPr>
          <w:rFonts w:hint="eastAsia" w:ascii="仿宋_GB2312" w:hAnsi="仿宋_GB2312" w:eastAsia="仿宋_GB2312" w:cs="仿宋_GB2312"/>
          <w:sz w:val="28"/>
          <w:szCs w:val="28"/>
          <w:lang w:val="en-US" w:eastAsia="zh-CN"/>
        </w:rPr>
        <w:t>科研</w:t>
      </w:r>
      <w:r>
        <w:rPr>
          <w:rFonts w:hint="eastAsia" w:ascii="仿宋_GB2312" w:hAnsi="仿宋_GB2312" w:eastAsia="仿宋_GB2312" w:cs="仿宋_GB2312"/>
          <w:sz w:val="28"/>
          <w:szCs w:val="28"/>
        </w:rPr>
        <w:t>资助；</w:t>
      </w:r>
    </w:p>
    <w:p w14:paraId="734E00A1">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（五）弄虚作假，骗取项目、科研经费以及奖励、荣誉等；</w:t>
      </w:r>
    </w:p>
    <w:p w14:paraId="11EE0FD9">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（六）在正式申报书中以高指标通过评审，在任务书签订时故意篡改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降低任务书中相应指标；</w:t>
      </w:r>
    </w:p>
    <w:p w14:paraId="2E1473BF">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（七）以任何形式探听尚未公布的评审专家名单及其他评审过程中的保密信息；</w:t>
      </w:r>
    </w:p>
    <w:p w14:paraId="70F1774C">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（八）其它违反</w:t>
      </w:r>
      <w:r>
        <w:rPr>
          <w:rFonts w:hint="eastAsia" w:ascii="仿宋_GB2312" w:hAnsi="仿宋_GB2312" w:eastAsia="仿宋_GB2312" w:cs="仿宋_GB2312"/>
          <w:sz w:val="28"/>
          <w:szCs w:val="28"/>
          <w:lang w:val="en-US" w:eastAsia="zh-CN"/>
        </w:rPr>
        <w:t>项目管理、科研经费</w:t>
      </w:r>
      <w:r>
        <w:rPr>
          <w:rFonts w:hint="eastAsia" w:ascii="仿宋_GB2312" w:hAnsi="仿宋_GB2312" w:eastAsia="仿宋_GB2312" w:cs="仿宋_GB2312"/>
          <w:sz w:val="28"/>
          <w:szCs w:val="28"/>
        </w:rPr>
        <w:t>和相关管理规定的行为。</w:t>
      </w:r>
    </w:p>
    <w:p w14:paraId="5DD08E8F">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如有违反，本</w:t>
      </w:r>
      <w:r>
        <w:rPr>
          <w:rFonts w:hint="eastAsia" w:ascii="仿宋_GB2312" w:hAnsi="仿宋_GB2312" w:eastAsia="仿宋_GB2312" w:cs="仿宋_GB2312"/>
          <w:sz w:val="28"/>
          <w:szCs w:val="28"/>
          <w:lang w:val="en-US" w:eastAsia="zh-CN"/>
        </w:rPr>
        <w:t>团队</w:t>
      </w:r>
      <w:r>
        <w:rPr>
          <w:rFonts w:hint="eastAsia" w:ascii="仿宋_GB2312" w:hAnsi="仿宋_GB2312" w:eastAsia="仿宋_GB2312" w:cs="仿宋_GB2312"/>
          <w:sz w:val="28"/>
          <w:szCs w:val="28"/>
        </w:rPr>
        <w:t>愿接受项目管理机构和相关部门做出的各项处理决定，记入科研诚信</w:t>
      </w:r>
      <w:r>
        <w:rPr>
          <w:rFonts w:hint="eastAsia" w:ascii="仿宋_GB2312" w:hAnsi="仿宋_GB2312" w:eastAsia="仿宋_GB2312" w:cs="仿宋_GB2312"/>
          <w:sz w:val="28"/>
          <w:szCs w:val="28"/>
          <w:lang w:val="en-US" w:eastAsia="zh-CN"/>
        </w:rPr>
        <w:t>档案</w:t>
      </w:r>
      <w:r>
        <w:rPr>
          <w:rFonts w:hint="eastAsia" w:ascii="仿宋_GB2312" w:hAnsi="仿宋_GB2312" w:eastAsia="仿宋_GB2312" w:cs="仿宋_GB2312"/>
          <w:sz w:val="28"/>
          <w:szCs w:val="28"/>
        </w:rPr>
        <w:t>以及接受相应的党纪</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政务处分</w:t>
      </w:r>
      <w:r>
        <w:rPr>
          <w:rFonts w:hint="eastAsia" w:ascii="仿宋_GB2312" w:hAnsi="仿宋_GB2312" w:eastAsia="仿宋_GB2312" w:cs="仿宋_GB2312"/>
          <w:sz w:val="28"/>
          <w:szCs w:val="28"/>
        </w:rPr>
        <w:t>等。</w:t>
      </w:r>
    </w:p>
    <w:p w14:paraId="223E4C84">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textAlignment w:val="baseline"/>
        <w:rPr>
          <w:rFonts w:hint="eastAsia" w:ascii="仿宋_GB2312" w:hAnsi="仿宋_GB2312" w:eastAsia="仿宋_GB2312" w:cs="仿宋_GB2312"/>
          <w:sz w:val="28"/>
          <w:szCs w:val="28"/>
        </w:rPr>
      </w:pPr>
    </w:p>
    <w:p w14:paraId="77CCA03E">
      <w:pPr>
        <w:keepNext w:val="0"/>
        <w:keepLines w:val="0"/>
        <w:pageBreakBefore w:val="0"/>
        <w:widowControl/>
        <w:kinsoku/>
        <w:wordWrap/>
        <w:overflowPunct/>
        <w:topLinePunct w:val="0"/>
        <w:autoSpaceDE w:val="0"/>
        <w:autoSpaceDN w:val="0"/>
        <w:bidi w:val="0"/>
        <w:adjustRightInd w:val="0"/>
        <w:snapToGrid w:val="0"/>
        <w:spacing w:line="520" w:lineRule="exact"/>
        <w:ind w:firstLine="4480" w:firstLineChars="1600"/>
        <w:jc w:val="both"/>
        <w:textAlignment w:val="baseline"/>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项目负责人</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val="en-US" w:eastAsia="zh-CN"/>
        </w:rPr>
        <w:t xml:space="preserve">               </w:t>
      </w:r>
    </w:p>
    <w:p w14:paraId="23A1964E">
      <w:pPr>
        <w:keepNext w:val="0"/>
        <w:keepLines w:val="0"/>
        <w:pageBreakBefore w:val="0"/>
        <w:widowControl/>
        <w:kinsoku/>
        <w:wordWrap/>
        <w:overflowPunct/>
        <w:topLinePunct w:val="0"/>
        <w:autoSpaceDE w:val="0"/>
        <w:autoSpaceDN w:val="0"/>
        <w:bidi w:val="0"/>
        <w:adjustRightInd w:val="0"/>
        <w:snapToGrid w:val="0"/>
        <w:spacing w:line="520" w:lineRule="exact"/>
        <w:ind w:firstLine="4480" w:firstLineChars="1600"/>
        <w:jc w:val="both"/>
        <w:textAlignment w:val="baseline"/>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 xml:space="preserve">                         </w:t>
      </w:r>
    </w:p>
    <w:sectPr>
      <w:pgSz w:w="11907" w:h="16839"/>
      <w:pgMar w:top="1431" w:right="1414" w:bottom="0" w:left="14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8180FD38-46CB-4462-B254-615BD10049B1}"/>
  </w:font>
  <w:font w:name="仿宋">
    <w:panose1 w:val="02010609060101010101"/>
    <w:charset w:val="86"/>
    <w:family w:val="auto"/>
    <w:pitch w:val="default"/>
    <w:sig w:usb0="800002BF" w:usb1="38CF7CFA" w:usb2="00000016" w:usb3="00000000" w:csb0="00040001" w:csb1="00000000"/>
    <w:embedRegular r:id="rId2" w:fontKey="{4E12BC91-51A1-47AE-88FE-005A66E1DEAD}"/>
  </w:font>
  <w:font w:name="仿宋_GB2312">
    <w:panose1 w:val="02010609030101010101"/>
    <w:charset w:val="86"/>
    <w:family w:val="auto"/>
    <w:pitch w:val="default"/>
    <w:sig w:usb0="00000001" w:usb1="080E0000" w:usb2="00000000" w:usb3="00000000" w:csb0="00040000" w:csb1="00000000"/>
    <w:embedRegular r:id="rId3" w:fontKey="{833E4B7E-76BB-46A9-8631-BDC69623A4A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213882"/>
    <w:rsid w:val="07261BF2"/>
    <w:rsid w:val="0E415563"/>
    <w:rsid w:val="15C95501"/>
    <w:rsid w:val="26A5448A"/>
    <w:rsid w:val="2A0134A2"/>
    <w:rsid w:val="2D2B6B37"/>
    <w:rsid w:val="30550CCF"/>
    <w:rsid w:val="43C109C1"/>
    <w:rsid w:val="48FA020D"/>
    <w:rsid w:val="4B15132F"/>
    <w:rsid w:val="513B7615"/>
    <w:rsid w:val="54A454D1"/>
    <w:rsid w:val="55A439DB"/>
    <w:rsid w:val="63175732"/>
    <w:rsid w:val="6635242D"/>
    <w:rsid w:val="6F307C36"/>
    <w:rsid w:val="73D43285"/>
    <w:rsid w:val="7BAB0D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613</Words>
  <Characters>613</Characters>
  <TotalTime>6</TotalTime>
  <ScaleCrop>false</ScaleCrop>
  <LinksUpToDate>false</LinksUpToDate>
  <CharactersWithSpaces>678</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2024-01-04T08:58:00Z</dcterms:created>
  <dc:creator>xiaobao</dc:creator>
  <cp:lastModifiedBy>黑眼豆豆子</cp:lastModifiedBy>
  <cp:lastPrinted>2025-05-06T01:33:00Z</cp:lastPrinted>
  <dcterms:modified xsi:type="dcterms:W3CDTF">2025-05-06T02:54:31Z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2025-05-06T09:07:24Z</vt:filetime>
  </property>
  <property fmtid="{D5CDD505-2E9C-101B-9397-08002B2CF9AE}" pid="4" name="KSOTemplateDocerSaveRecord">
    <vt:lpwstr>eyJoZGlkIjoiYjdiOTZkNGE2OTUwMDQwNDFmZGRjYTNkY2IwZmI2MGIiLCJ1c2VySWQiOiIzOTcwMDcxMDcifQ==</vt:lpwstr>
  </property>
  <property fmtid="{D5CDD505-2E9C-101B-9397-08002B2CF9AE}" pid="5" name="KSOProductBuildVer">
    <vt:lpwstr>2052-12.1.0.20784</vt:lpwstr>
  </property>
  <property fmtid="{D5CDD505-2E9C-101B-9397-08002B2CF9AE}" pid="6" name="ICV">
    <vt:lpwstr>46270EBB51EE435DA8844A6E66D0FB02_12</vt:lpwstr>
  </property>
</Properties>
</file>