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003A4">
      <w:pPr>
        <w:jc w:val="left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附件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1</w:t>
      </w:r>
      <w:r>
        <w:rPr>
          <w:rFonts w:hint="eastAsia" w:ascii="仿宋_GB2312" w:eastAsia="仿宋_GB2312"/>
          <w:sz w:val="36"/>
          <w:szCs w:val="36"/>
        </w:rPr>
        <w:t>:</w:t>
      </w:r>
    </w:p>
    <w:p w14:paraId="3C150156">
      <w:pPr>
        <w:jc w:val="center"/>
        <w:rPr>
          <w:rFonts w:hint="eastAsia" w:ascii="仿宋_GB2312" w:eastAsia="仿宋_GB2312"/>
          <w:sz w:val="36"/>
          <w:szCs w:val="36"/>
        </w:rPr>
      </w:pPr>
    </w:p>
    <w:p w14:paraId="0720A351">
      <w:pPr>
        <w:jc w:val="center"/>
        <w:rPr>
          <w:rFonts w:hint="eastAsia" w:ascii="仿宋_GB2312" w:eastAsia="仿宋_GB231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XX学院202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届毕业生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学业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审核报告</w:t>
      </w:r>
    </w:p>
    <w:p w14:paraId="4D8F157E">
      <w:pPr>
        <w:rPr>
          <w:rFonts w:hint="eastAsia" w:ascii="仿宋_GB2312" w:eastAsia="仿宋_GB2312"/>
          <w:sz w:val="28"/>
          <w:szCs w:val="28"/>
        </w:rPr>
      </w:pPr>
    </w:p>
    <w:p w14:paraId="42485C16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教务处：</w:t>
      </w:r>
    </w:p>
    <w:p w14:paraId="7BC8CDBA"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我学院202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届毕业生有XX个专业共计XX人，其中按《阜阳职业技术学院学生学籍学历管理办法（修订）》规定给予结业XX人；其余XX人已学完教学计划的全部课程，经考核合格，拟同意毕业，发毕业证书。另有</w:t>
      </w:r>
      <w:bookmarkStart w:id="0" w:name="_Hlk132106066"/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和202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届延期毕业（结业）生</w:t>
      </w:r>
      <w:bookmarkEnd w:id="0"/>
      <w:r>
        <w:rPr>
          <w:rFonts w:hint="eastAsia" w:ascii="仿宋_GB2312" w:eastAsia="仿宋_GB2312"/>
          <w:sz w:val="28"/>
          <w:szCs w:val="28"/>
        </w:rPr>
        <w:t>XX人申请202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年换发毕业证书。</w:t>
      </w:r>
    </w:p>
    <w:p w14:paraId="6193565D">
      <w:pPr>
        <w:spacing w:line="400" w:lineRule="atLeas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6D882C10">
      <w:pPr>
        <w:spacing w:line="400" w:lineRule="atLeas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44417C57">
      <w:pPr>
        <w:spacing w:line="400" w:lineRule="atLeas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0125EFE1">
      <w:pPr>
        <w:ind w:right="128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XX学院           </w:t>
      </w:r>
    </w:p>
    <w:p w14:paraId="50A104B7">
      <w:pPr>
        <w:wordWrap w:val="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日       </w:t>
      </w:r>
    </w:p>
    <w:p w14:paraId="0C325E2D">
      <w:pPr>
        <w:jc w:val="right"/>
        <w:rPr>
          <w:rFonts w:hint="eastAsia" w:ascii="仿宋_GB2312" w:eastAsia="仿宋_GB2312"/>
          <w:sz w:val="32"/>
          <w:szCs w:val="32"/>
        </w:rPr>
      </w:pPr>
    </w:p>
    <w:p w14:paraId="3ADBB594">
      <w:pPr>
        <w:jc w:val="right"/>
        <w:rPr>
          <w:rFonts w:hint="eastAsia" w:ascii="仿宋_GB2312" w:eastAsia="仿宋_GB2312"/>
          <w:sz w:val="32"/>
          <w:szCs w:val="32"/>
        </w:rPr>
      </w:pPr>
    </w:p>
    <w:p w14:paraId="5E95B5E4">
      <w:pPr>
        <w:jc w:val="right"/>
        <w:rPr>
          <w:rFonts w:hint="eastAsia" w:ascii="仿宋_GB2312" w:eastAsia="仿宋_GB2312"/>
          <w:sz w:val="32"/>
          <w:szCs w:val="32"/>
        </w:rPr>
      </w:pPr>
    </w:p>
    <w:p w14:paraId="31B3EBC0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和202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届延期毕业（结业）生202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年换毕业证书统计表</w:t>
      </w:r>
    </w:p>
    <w:p w14:paraId="5D0AD3AD">
      <w:pPr>
        <w:ind w:firstLine="1280" w:firstLineChars="4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XX学院202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届毕业生人数分专业</w:t>
      </w:r>
      <w:r>
        <w:rPr>
          <w:rFonts w:hint="eastAsia" w:ascii="仿宋_GB2312" w:eastAsia="仿宋_GB2312"/>
          <w:sz w:val="32"/>
          <w:szCs w:val="32"/>
          <w:lang w:eastAsia="zh"/>
          <w:woUserID w:val="4"/>
        </w:rPr>
        <w:t>学业资格结果预审</w:t>
      </w:r>
      <w:r>
        <w:rPr>
          <w:rFonts w:hint="eastAsia" w:ascii="仿宋_GB2312" w:eastAsia="仿宋_GB2312"/>
          <w:sz w:val="32"/>
          <w:szCs w:val="32"/>
          <w:woUserID w:val="4"/>
        </w:rPr>
        <w:t>统计表</w:t>
      </w:r>
    </w:p>
    <w:p w14:paraId="43A2D3A3">
      <w:pPr>
        <w:ind w:firstLine="1280" w:firstLineChars="400"/>
        <w:rPr>
          <w:rFonts w:hint="eastAsia" w:ascii="仿宋_GB2312" w:eastAsia="仿宋_GB2312"/>
          <w:sz w:val="32"/>
          <w:szCs w:val="32"/>
          <w:lang w:eastAsia="zh"/>
          <w:woUserID w:val="4"/>
        </w:rPr>
      </w:pPr>
      <w:r>
        <w:rPr>
          <w:rFonts w:hint="eastAsia" w:ascii="仿宋_GB2312" w:eastAsia="仿宋_GB2312"/>
          <w:sz w:val="32"/>
          <w:szCs w:val="32"/>
        </w:rPr>
        <w:t>XX学院202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届毕业生</w:t>
      </w:r>
      <w:r>
        <w:rPr>
          <w:rFonts w:hint="eastAsia" w:ascii="仿宋_GB2312" w:eastAsia="仿宋_GB2312"/>
          <w:sz w:val="32"/>
          <w:szCs w:val="32"/>
          <w:lang w:eastAsia="zh"/>
          <w:woUserID w:val="4"/>
        </w:rPr>
        <w:t>学业</w:t>
      </w:r>
      <w:r>
        <w:rPr>
          <w:rFonts w:hint="eastAsia" w:ascii="仿宋_GB2312" w:eastAsia="仿宋_GB2312"/>
          <w:sz w:val="32"/>
          <w:szCs w:val="32"/>
        </w:rPr>
        <w:t>审核结果</w:t>
      </w:r>
      <w:r>
        <w:rPr>
          <w:rFonts w:hint="eastAsia" w:ascii="仿宋_GB2312" w:eastAsia="仿宋_GB2312"/>
          <w:sz w:val="32"/>
          <w:szCs w:val="32"/>
          <w:lang w:eastAsia="zh"/>
          <w:woUserID w:val="4"/>
        </w:rPr>
        <w:t>（预审）</w:t>
      </w:r>
    </w:p>
    <w:p w14:paraId="236EA2A3">
      <w:pPr>
        <w:jc w:val="center"/>
        <w:rPr>
          <w:rFonts w:ascii="仿宋_GB2312" w:eastAsia="仿宋_GB2312"/>
          <w:sz w:val="32"/>
          <w:szCs w:val="32"/>
        </w:rPr>
      </w:pPr>
      <w:r>
        <w:br w:type="page"/>
      </w:r>
    </w:p>
    <w:p w14:paraId="0EE33778">
      <w:pPr>
        <w:jc w:val="center"/>
        <w:rPr>
          <w:rFonts w:hint="eastAsia"/>
          <w:b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XX学院2</w:t>
      </w:r>
      <w:r>
        <w:rPr>
          <w:rFonts w:ascii="仿宋_GB2312" w:eastAsia="仿宋_GB2312"/>
          <w:sz w:val="28"/>
          <w:szCs w:val="28"/>
        </w:rPr>
        <w:t>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和202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届延期毕业（结业）生202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年换毕业证书统计表</w:t>
      </w:r>
    </w:p>
    <w:tbl>
      <w:tblPr>
        <w:tblStyle w:val="3"/>
        <w:tblpPr w:leftFromText="180" w:rightFromText="180" w:vertAnchor="text" w:horzAnchor="page" w:tblpX="384" w:tblpY="737"/>
        <w:tblOverlap w:val="never"/>
        <w:tblW w:w="11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510"/>
        <w:gridCol w:w="1510"/>
        <w:gridCol w:w="2630"/>
        <w:gridCol w:w="720"/>
        <w:gridCol w:w="1454"/>
        <w:gridCol w:w="1440"/>
        <w:gridCol w:w="1393"/>
      </w:tblGrid>
      <w:tr w14:paraId="77518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22" w:type="dxa"/>
            <w:noWrap w:val="0"/>
            <w:vAlign w:val="center"/>
          </w:tcPr>
          <w:p w14:paraId="55C52D4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510" w:type="dxa"/>
            <w:noWrap w:val="0"/>
            <w:vAlign w:val="center"/>
          </w:tcPr>
          <w:p w14:paraId="1AD2E10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1510" w:type="dxa"/>
            <w:noWrap w:val="0"/>
            <w:vAlign w:val="center"/>
          </w:tcPr>
          <w:p w14:paraId="577C796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630" w:type="dxa"/>
            <w:noWrap w:val="0"/>
            <w:vAlign w:val="center"/>
          </w:tcPr>
          <w:p w14:paraId="4D4837E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证书编号</w:t>
            </w:r>
          </w:p>
        </w:tc>
        <w:tc>
          <w:tcPr>
            <w:tcW w:w="720" w:type="dxa"/>
            <w:noWrap w:val="0"/>
            <w:vAlign w:val="center"/>
          </w:tcPr>
          <w:p w14:paraId="578A9E5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454" w:type="dxa"/>
            <w:noWrap w:val="0"/>
            <w:vAlign w:val="center"/>
          </w:tcPr>
          <w:p w14:paraId="7B21C76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1440" w:type="dxa"/>
            <w:noWrap w:val="0"/>
            <w:vAlign w:val="center"/>
          </w:tcPr>
          <w:p w14:paraId="4094E11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结业(暂缓毕业)日期</w:t>
            </w:r>
          </w:p>
        </w:tc>
        <w:tc>
          <w:tcPr>
            <w:tcW w:w="1393" w:type="dxa"/>
            <w:noWrap w:val="0"/>
            <w:vAlign w:val="center"/>
          </w:tcPr>
          <w:p w14:paraId="36FAD88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毕业日期</w:t>
            </w:r>
          </w:p>
        </w:tc>
      </w:tr>
      <w:tr w14:paraId="5DD3B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22" w:type="dxa"/>
            <w:noWrap w:val="0"/>
            <w:vAlign w:val="center"/>
          </w:tcPr>
          <w:p w14:paraId="179FA1D7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22F263EE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02D7B70A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  <w:tc>
          <w:tcPr>
            <w:tcW w:w="2630" w:type="dxa"/>
            <w:noWrap w:val="0"/>
            <w:vAlign w:val="center"/>
          </w:tcPr>
          <w:p w14:paraId="236CCEBB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A44FA43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E5B02D2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C3D5F03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393" w:type="dxa"/>
            <w:noWrap w:val="0"/>
            <w:vAlign w:val="center"/>
          </w:tcPr>
          <w:p w14:paraId="1A35ADD2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</w:tr>
      <w:tr w14:paraId="05D0D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22" w:type="dxa"/>
            <w:noWrap w:val="0"/>
            <w:vAlign w:val="center"/>
          </w:tcPr>
          <w:p w14:paraId="57F2AE4F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15BFF93F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68790184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  <w:tc>
          <w:tcPr>
            <w:tcW w:w="2630" w:type="dxa"/>
            <w:noWrap w:val="0"/>
            <w:vAlign w:val="center"/>
          </w:tcPr>
          <w:p w14:paraId="6AC0876F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4F1E250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6F755C5B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5F03D02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393" w:type="dxa"/>
            <w:noWrap w:val="0"/>
            <w:vAlign w:val="center"/>
          </w:tcPr>
          <w:p w14:paraId="7D8EA508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</w:tr>
      <w:tr w14:paraId="11FBF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22" w:type="dxa"/>
            <w:noWrap w:val="0"/>
            <w:vAlign w:val="center"/>
          </w:tcPr>
          <w:p w14:paraId="1C2B544F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5B0AB754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441A8F9C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  <w:tc>
          <w:tcPr>
            <w:tcW w:w="2630" w:type="dxa"/>
            <w:noWrap w:val="0"/>
            <w:vAlign w:val="center"/>
          </w:tcPr>
          <w:p w14:paraId="2FB986D1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2B18BE7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D6F2D72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6BEB650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393" w:type="dxa"/>
            <w:noWrap w:val="0"/>
            <w:vAlign w:val="center"/>
          </w:tcPr>
          <w:p w14:paraId="27A9EF5B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</w:tr>
      <w:tr w14:paraId="05C49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22" w:type="dxa"/>
            <w:noWrap w:val="0"/>
            <w:vAlign w:val="center"/>
          </w:tcPr>
          <w:p w14:paraId="11B29C75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2236D666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1DB440B5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2630" w:type="dxa"/>
            <w:noWrap w:val="0"/>
            <w:vAlign w:val="center"/>
          </w:tcPr>
          <w:p w14:paraId="5F887C96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C0D8A24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7A354B0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29B645E">
            <w:pPr>
              <w:jc w:val="center"/>
              <w:rPr>
                <w:rFonts w:hint="eastAsia" w:ascii="仿宋_GB2312" w:eastAsia="仿宋_GB2312"/>
                <w:color w:val="FFFFFF"/>
                <w:sz w:val="24"/>
              </w:rPr>
            </w:pPr>
          </w:p>
        </w:tc>
        <w:tc>
          <w:tcPr>
            <w:tcW w:w="1393" w:type="dxa"/>
            <w:noWrap w:val="0"/>
            <w:vAlign w:val="center"/>
          </w:tcPr>
          <w:p w14:paraId="42F619BF">
            <w:pPr>
              <w:jc w:val="center"/>
              <w:rPr>
                <w:rFonts w:ascii="仿宋_GB2312" w:eastAsia="仿宋_GB2312"/>
                <w:color w:val="FFFFFF"/>
                <w:sz w:val="24"/>
              </w:rPr>
            </w:pPr>
          </w:p>
        </w:tc>
      </w:tr>
    </w:tbl>
    <w:p w14:paraId="75CB0485">
      <w:pPr>
        <w:ind w:firstLine="420" w:firstLineChars="200"/>
        <w:rPr>
          <w:rFonts w:hint="eastAsia" w:hAnsi="宋体" w:cs="宋体"/>
        </w:rPr>
      </w:pPr>
    </w:p>
    <w:p w14:paraId="53F95AAC">
      <w:pPr>
        <w:ind w:firstLine="420" w:firstLineChars="200"/>
        <w:rPr>
          <w:rFonts w:hint="eastAsia" w:hAnsi="宋体" w:cs="宋体"/>
        </w:rPr>
      </w:pPr>
    </w:p>
    <w:p w14:paraId="41F104F8">
      <w:pPr>
        <w:ind w:firstLine="420" w:firstLineChars="200"/>
        <w:rPr>
          <w:rFonts w:hint="eastAsia" w:hAnsi="宋体" w:cs="宋体"/>
        </w:rPr>
      </w:pPr>
    </w:p>
    <w:p w14:paraId="59D8ED76">
      <w:pPr>
        <w:ind w:firstLine="420" w:firstLineChars="200"/>
        <w:rPr>
          <w:rFonts w:hint="eastAsia" w:hAnsi="宋体" w:cs="宋体"/>
        </w:rPr>
      </w:pPr>
    </w:p>
    <w:p w14:paraId="61B9B14D">
      <w:pPr>
        <w:ind w:firstLine="420" w:firstLineChars="200"/>
        <w:rPr>
          <w:rFonts w:hint="eastAsia" w:hAnsi="宋体" w:cs="宋体"/>
        </w:rPr>
      </w:pPr>
    </w:p>
    <w:p w14:paraId="128B193B">
      <w:pPr>
        <w:ind w:firstLine="420" w:firstLineChars="200"/>
        <w:rPr>
          <w:rFonts w:hint="eastAsia" w:hAnsi="宋体" w:cs="宋体"/>
        </w:rPr>
      </w:pPr>
    </w:p>
    <w:p w14:paraId="4ECF8DDD">
      <w:pPr>
        <w:ind w:firstLine="420" w:firstLineChars="200"/>
        <w:rPr>
          <w:rFonts w:hint="eastAsia" w:hAnsi="宋体" w:cs="宋体"/>
        </w:rPr>
        <w:sectPr>
          <w:pgSz w:w="11906" w:h="16838"/>
          <w:pgMar w:top="935" w:right="1134" w:bottom="935" w:left="1134" w:header="851" w:footer="992" w:gutter="0"/>
          <w:cols w:space="720" w:num="1"/>
          <w:docGrid w:type="lines" w:linePitch="312" w:charSpace="0"/>
        </w:sectPr>
      </w:pPr>
      <w:bookmarkStart w:id="1" w:name="_GoBack"/>
      <w:bookmarkEnd w:id="1"/>
    </w:p>
    <w:p w14:paraId="7FADDD91">
      <w:pPr>
        <w:pStyle w:val="2"/>
        <w:jc w:val="center"/>
        <w:rPr>
          <w:rFonts w:hAnsi="宋体" w:cs="宋体"/>
        </w:rPr>
      </w:pPr>
      <w:r>
        <w:rPr>
          <w:rFonts w:hint="eastAsia" w:ascii="仿宋_GB2312" w:eastAsia="仿宋_GB2312"/>
          <w:sz w:val="32"/>
          <w:szCs w:val="32"/>
        </w:rPr>
        <w:t>XX学院202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届毕业生人数分专业</w:t>
      </w:r>
      <w:r>
        <w:rPr>
          <w:rFonts w:hint="eastAsia" w:ascii="仿宋_GB2312" w:eastAsia="仿宋_GB2312"/>
          <w:sz w:val="32"/>
          <w:szCs w:val="32"/>
          <w:lang w:eastAsia="zh"/>
          <w:woUserID w:val="4"/>
        </w:rPr>
        <w:t>学业资格结果预审</w:t>
      </w:r>
      <w:r>
        <w:rPr>
          <w:rFonts w:hint="eastAsia" w:ascii="仿宋_GB2312" w:eastAsia="仿宋_GB2312"/>
          <w:sz w:val="32"/>
          <w:szCs w:val="32"/>
        </w:rPr>
        <w:t>统计表</w:t>
      </w:r>
    </w:p>
    <w:tbl>
      <w:tblPr>
        <w:tblStyle w:val="3"/>
        <w:tblpPr w:leftFromText="180" w:rightFromText="180" w:vertAnchor="page" w:horzAnchor="page" w:tblpX="992" w:tblpY="2368"/>
        <w:tblW w:w="10160" w:type="dxa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705"/>
        <w:gridCol w:w="3883"/>
        <w:gridCol w:w="1460"/>
        <w:gridCol w:w="1461"/>
        <w:gridCol w:w="1461"/>
      </w:tblGrid>
      <w:tr w14:paraId="4DB3B51B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</w:trPr>
        <w:tc>
          <w:tcPr>
            <w:tcW w:w="1190" w:type="dxa"/>
            <w:vMerge w:val="restart"/>
            <w:tcBorders>
              <w:top w:val="thinThickSmallGap" w:color="auto" w:sz="12" w:space="0"/>
              <w:left w:val="thinThickSmallGap" w:color="auto" w:sz="12" w:space="0"/>
            </w:tcBorders>
            <w:noWrap w:val="0"/>
            <w:vAlign w:val="center"/>
          </w:tcPr>
          <w:p w14:paraId="17E7BC78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教学单位</w:t>
            </w:r>
          </w:p>
        </w:tc>
        <w:tc>
          <w:tcPr>
            <w:tcW w:w="705" w:type="dxa"/>
            <w:vMerge w:val="restart"/>
            <w:tcBorders>
              <w:top w:val="thinThickSmallGap" w:color="auto" w:sz="12" w:space="0"/>
            </w:tcBorders>
            <w:noWrap w:val="0"/>
            <w:vAlign w:val="center"/>
          </w:tcPr>
          <w:p w14:paraId="4396165B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序号</w:t>
            </w:r>
          </w:p>
        </w:tc>
        <w:tc>
          <w:tcPr>
            <w:tcW w:w="3883" w:type="dxa"/>
            <w:vMerge w:val="restart"/>
            <w:tcBorders>
              <w:top w:val="thinThickSmallGap" w:color="auto" w:sz="12" w:space="0"/>
            </w:tcBorders>
            <w:noWrap w:val="0"/>
            <w:vAlign w:val="center"/>
          </w:tcPr>
          <w:p w14:paraId="7AC1FBBF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专业</w:t>
            </w:r>
          </w:p>
        </w:tc>
        <w:tc>
          <w:tcPr>
            <w:tcW w:w="2921" w:type="dxa"/>
            <w:gridSpan w:val="2"/>
            <w:tcBorders>
              <w:top w:val="thinThickSmallGap" w:color="auto" w:sz="12" w:space="0"/>
              <w:bottom w:val="single" w:color="auto" w:sz="4" w:space="0"/>
            </w:tcBorders>
            <w:noWrap w:val="0"/>
            <w:vAlign w:val="center"/>
          </w:tcPr>
          <w:p w14:paraId="511C0B98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"/>
                <w:woUserID w:val="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"/>
                <w:woUserID w:val="4"/>
              </w:rPr>
              <w:t>预审结果</w:t>
            </w:r>
          </w:p>
          <w:p w14:paraId="040BB929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vMerge w:val="restart"/>
            <w:tcBorders>
              <w:top w:val="thinThickSmallGap" w:color="auto" w:sz="12" w:space="0"/>
              <w:right w:val="thickThinSmallGap" w:color="auto" w:sz="12" w:space="0"/>
            </w:tcBorders>
            <w:noWrap w:val="0"/>
            <w:vAlign w:val="center"/>
          </w:tcPr>
          <w:p w14:paraId="071A976C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woUserID w:val="4"/>
              </w:rPr>
              <w:t>小计</w:t>
            </w:r>
          </w:p>
        </w:tc>
      </w:tr>
      <w:tr w14:paraId="46201E6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1190" w:type="dxa"/>
            <w:vMerge w:val="continue"/>
            <w:tcBorders>
              <w:left w:val="thinThickSmallGap" w:color="auto" w:sz="12" w:space="0"/>
              <w:bottom w:val="single" w:color="auto" w:sz="4" w:space="0"/>
            </w:tcBorders>
            <w:noWrap w:val="0"/>
            <w:vAlign w:val="center"/>
          </w:tcPr>
          <w:p w14:paraId="07E9BCDE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0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D770BE7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388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524C024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7DD497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woUserID w:val="4"/>
              </w:rPr>
              <w:t>毕业</w:t>
            </w: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C65808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woUserID w:val="4"/>
              </w:rPr>
              <w:t>结业</w:t>
            </w:r>
          </w:p>
        </w:tc>
        <w:tc>
          <w:tcPr>
            <w:tcW w:w="1461" w:type="dxa"/>
            <w:vMerge w:val="continue"/>
            <w:tcBorders>
              <w:bottom w:val="single" w:color="auto" w:sz="4" w:space="0"/>
              <w:right w:val="thickThinSmallGap" w:color="auto" w:sz="12" w:space="0"/>
            </w:tcBorders>
            <w:noWrap w:val="0"/>
            <w:vAlign w:val="center"/>
          </w:tcPr>
          <w:p w14:paraId="61D17CCF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7C7E5A1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119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  <w:noWrap w:val="0"/>
            <w:vAlign w:val="center"/>
          </w:tcPr>
          <w:p w14:paraId="46294864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CFB058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9FA291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7EF71A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BFAE3E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  <w:noWrap w:val="0"/>
            <w:vAlign w:val="center"/>
          </w:tcPr>
          <w:p w14:paraId="64C88D6D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721E1F44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119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  <w:noWrap w:val="0"/>
            <w:vAlign w:val="center"/>
          </w:tcPr>
          <w:p w14:paraId="27F215B5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812D0C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DDED7C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D22947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E46498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  <w:noWrap w:val="0"/>
            <w:vAlign w:val="center"/>
          </w:tcPr>
          <w:p w14:paraId="3F70DCFF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0E0863F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119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  <w:noWrap w:val="0"/>
            <w:vAlign w:val="center"/>
          </w:tcPr>
          <w:p w14:paraId="4CC6875A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9A8126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D59C0B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2A6450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E685ED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  <w:noWrap w:val="0"/>
            <w:vAlign w:val="center"/>
          </w:tcPr>
          <w:p w14:paraId="11CFA2BA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35D43B0A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119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  <w:noWrap w:val="0"/>
            <w:vAlign w:val="center"/>
          </w:tcPr>
          <w:p w14:paraId="745BD92A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32E2B1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160611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AE161B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385248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  <w:noWrap w:val="0"/>
            <w:vAlign w:val="center"/>
          </w:tcPr>
          <w:p w14:paraId="4FF82545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75043004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119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  <w:noWrap w:val="0"/>
            <w:vAlign w:val="center"/>
          </w:tcPr>
          <w:p w14:paraId="2EF574C3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935290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C8C4EE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D27594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0BFF30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  <w:noWrap w:val="0"/>
            <w:vAlign w:val="center"/>
          </w:tcPr>
          <w:p w14:paraId="30FBF1EB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467672B3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119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  <w:noWrap w:val="0"/>
            <w:vAlign w:val="center"/>
          </w:tcPr>
          <w:p w14:paraId="3BE18206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64593C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A62573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EE5479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144D39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  <w:noWrap w:val="0"/>
            <w:vAlign w:val="center"/>
          </w:tcPr>
          <w:p w14:paraId="2514D5AC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13B0D39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119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  <w:noWrap w:val="0"/>
            <w:vAlign w:val="center"/>
          </w:tcPr>
          <w:p w14:paraId="2F41B54B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F4B499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50AAE4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0B816E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7C29D6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  <w:noWrap w:val="0"/>
            <w:vAlign w:val="center"/>
          </w:tcPr>
          <w:p w14:paraId="06E86941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10F9BB3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119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  <w:noWrap w:val="0"/>
            <w:vAlign w:val="center"/>
          </w:tcPr>
          <w:p w14:paraId="4D2E62B2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4209EE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7AEC18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770EAC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67FD1E">
            <w:pPr>
              <w:pStyle w:val="2"/>
              <w:spacing w:line="32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  <w:noWrap w:val="0"/>
            <w:vAlign w:val="center"/>
          </w:tcPr>
          <w:p w14:paraId="2520BD18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44E9AD5A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5778" w:type="dxa"/>
            <w:gridSpan w:val="3"/>
            <w:tcBorders>
              <w:top w:val="single" w:color="auto" w:sz="4" w:space="0"/>
              <w:left w:val="thinThickSmallGap" w:color="auto" w:sz="12" w:space="0"/>
              <w:bottom w:val="thickThinSmallGap" w:color="auto" w:sz="12" w:space="0"/>
            </w:tcBorders>
            <w:noWrap w:val="0"/>
            <w:vAlign w:val="center"/>
          </w:tcPr>
          <w:p w14:paraId="2CC5492A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合  计</w:t>
            </w:r>
          </w:p>
        </w:tc>
        <w:tc>
          <w:tcPr>
            <w:tcW w:w="1460" w:type="dxa"/>
            <w:tcBorders>
              <w:top w:val="single" w:color="auto" w:sz="4" w:space="0"/>
              <w:bottom w:val="thickThinSmallGap" w:color="auto" w:sz="12" w:space="0"/>
            </w:tcBorders>
            <w:noWrap w:val="0"/>
            <w:vAlign w:val="center"/>
          </w:tcPr>
          <w:p w14:paraId="6B897FB3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sz w:val="24"/>
                <w:szCs w:val="24"/>
              </w:rPr>
              <w:fldChar w:fldCharType="begin"/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instrText xml:space="preserve"> </w:instrTex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instrText xml:space="preserve">=SUM( d2:d25)</w:instrTex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instrText xml:space="preserve"> </w:instrTex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fldChar w:fldCharType="separate"/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t>0</w: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fldChar w:fldCharType="end"/>
            </w:r>
          </w:p>
        </w:tc>
        <w:tc>
          <w:tcPr>
            <w:tcW w:w="1461" w:type="dxa"/>
            <w:tcBorders>
              <w:top w:val="single" w:color="auto" w:sz="4" w:space="0"/>
              <w:bottom w:val="thickThinSmallGap" w:color="auto" w:sz="12" w:space="0"/>
            </w:tcBorders>
            <w:noWrap w:val="0"/>
            <w:vAlign w:val="center"/>
          </w:tcPr>
          <w:p w14:paraId="71FAB5C3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sz w:val="24"/>
                <w:szCs w:val="24"/>
              </w:rPr>
              <w:fldChar w:fldCharType="begin"/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instrText xml:space="preserve"> </w:instrTex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instrText xml:space="preserve">=SUM(e2:e25)</w:instrTex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instrText xml:space="preserve"> </w:instrTex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fldChar w:fldCharType="separate"/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t>0</w: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fldChar w:fldCharType="end"/>
            </w:r>
          </w:p>
        </w:tc>
        <w:tc>
          <w:tcPr>
            <w:tcW w:w="1461" w:type="dxa"/>
            <w:tcBorders>
              <w:top w:val="single" w:color="auto" w:sz="4" w:space="0"/>
              <w:bottom w:val="thickThinSmallGap" w:color="auto" w:sz="12" w:space="0"/>
              <w:right w:val="thickThinSmallGap" w:color="auto" w:sz="12" w:space="0"/>
            </w:tcBorders>
            <w:noWrap w:val="0"/>
            <w:vAlign w:val="center"/>
          </w:tcPr>
          <w:p w14:paraId="71A011A8">
            <w:pPr>
              <w:pStyle w:val="2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sz w:val="24"/>
                <w:szCs w:val="24"/>
              </w:rPr>
              <w:fldChar w:fldCharType="begin"/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instrText xml:space="preserve"> </w:instrTex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instrText xml:space="preserve">=SUM(f2:f25)</w:instrTex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instrText xml:space="preserve"> </w:instrTex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fldChar w:fldCharType="separate"/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t>0</w: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fldChar w:fldCharType="end"/>
            </w:r>
          </w:p>
        </w:tc>
      </w:tr>
    </w:tbl>
    <w:p w14:paraId="51FDDE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6E5505"/>
    <w:rsid w:val="616E5505"/>
    <w:rsid w:val="7A26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cs="Courier New" w:eastAsiaTheme="minorEastAsia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313</Words>
  <Characters>370</Characters>
  <Lines>0</Lines>
  <Paragraphs>0</Paragraphs>
  <TotalTime>2</TotalTime>
  <ScaleCrop>false</ScaleCrop>
  <LinksUpToDate>false</LinksUpToDate>
  <CharactersWithSpaces>392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2026-04-10T01:56:00Z</dcterms:created>
  <dc:creator>C'est la vie</dc:creator>
  <cp:lastModifiedBy>C'est la vie</cp:lastModifiedBy>
  <dcterms:modified xsi:type="dcterms:W3CDTF">2026-04-10T02:08:30Z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E27A9A62BEB846AB9A7C7EE8FCD89F38_11</vt:lpwstr>
  </property>
  <property fmtid="{D5CDD505-2E9C-101B-9397-08002B2CF9AE}" pid="4" name="KSOTemplateDocerSaveRecord">
    <vt:lpwstr>eyJoZGlkIjoiMDdmNzJlNTYxODZlOWY4ODY0ZDZjMGMzYzkyOTk1ZWUiLCJ1c2VySWQiOiI3MTU1MTU2NDUifQ==</vt:lpwstr>
  </property>
</Properties>
</file>