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2E51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36" w:right="26" w:firstLine="640"/>
        <w:jc w:val="center"/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eastAsia="zh-CN"/>
        </w:rPr>
        <w:t>阜阳职业技术学院2027届毕业生岗位实习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eastAsia="zh-CN"/>
        </w:rPr>
        <w:t>第一批</w:t>
      </w:r>
    </w:p>
    <w:p w14:paraId="591905B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36" w:right="26" w:firstLine="640"/>
        <w:jc w:val="center"/>
        <w:rPr>
          <w:rFonts w:hint="eastAsia"/>
          <w:spacing w:val="8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val="en-US" w:eastAsia="zh-CN"/>
        </w:rPr>
        <w:t>意向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eastAsia="zh-CN"/>
        </w:rPr>
        <w:t>企业名单（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val="en-US" w:eastAsia="zh-CN"/>
        </w:rPr>
        <w:t>补充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36"/>
          <w:szCs w:val="36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925"/>
        <w:gridCol w:w="4485"/>
      </w:tblGrid>
      <w:tr w14:paraId="625D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253CD6E7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default"/>
                <w:b/>
                <w:bCs/>
                <w:spacing w:val="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vertAlign w:val="baseline"/>
                <w:lang w:val="en-US" w:eastAsia="zh-CN"/>
              </w:rPr>
              <w:t>序号</w:t>
            </w:r>
          </w:p>
        </w:tc>
        <w:tc>
          <w:tcPr>
            <w:tcW w:w="2925" w:type="dxa"/>
            <w:vAlign w:val="center"/>
          </w:tcPr>
          <w:p w14:paraId="63AF59AB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default"/>
                <w:b/>
                <w:bCs/>
                <w:spacing w:val="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vertAlign w:val="baseline"/>
                <w:lang w:val="en-US" w:eastAsia="zh-CN"/>
              </w:rPr>
              <w:t>教学单位</w:t>
            </w:r>
          </w:p>
        </w:tc>
        <w:tc>
          <w:tcPr>
            <w:tcW w:w="4485" w:type="dxa"/>
            <w:vAlign w:val="center"/>
          </w:tcPr>
          <w:p w14:paraId="2AB8C3D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default"/>
                <w:b/>
                <w:bCs/>
                <w:spacing w:val="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vertAlign w:val="baseline"/>
                <w:lang w:val="en-US" w:eastAsia="zh-CN"/>
              </w:rPr>
              <w:t>企业名称</w:t>
            </w:r>
          </w:p>
        </w:tc>
      </w:tr>
      <w:tr w14:paraId="484F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0DBF825B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</w:t>
            </w:r>
          </w:p>
        </w:tc>
        <w:tc>
          <w:tcPr>
            <w:tcW w:w="2925" w:type="dxa"/>
            <w:vAlign w:val="center"/>
          </w:tcPr>
          <w:p w14:paraId="13379B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053998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安徽三酉电子商务有限公司</w:t>
            </w:r>
          </w:p>
        </w:tc>
      </w:tr>
      <w:tr w14:paraId="2CF2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5705DBD5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</w:t>
            </w:r>
          </w:p>
        </w:tc>
        <w:tc>
          <w:tcPr>
            <w:tcW w:w="2925" w:type="dxa"/>
            <w:vAlign w:val="center"/>
          </w:tcPr>
          <w:p w14:paraId="4191C3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1FB245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吒数据科技有限公司</w:t>
            </w:r>
          </w:p>
        </w:tc>
      </w:tr>
      <w:tr w14:paraId="3504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39F4411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3</w:t>
            </w:r>
          </w:p>
        </w:tc>
        <w:tc>
          <w:tcPr>
            <w:tcW w:w="2925" w:type="dxa"/>
            <w:vAlign w:val="center"/>
          </w:tcPr>
          <w:p w14:paraId="016874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0C64D6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江苏垦小族科技信息有限公司</w:t>
            </w:r>
          </w:p>
        </w:tc>
      </w:tr>
      <w:tr w14:paraId="5B78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371D63CC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4</w:t>
            </w:r>
          </w:p>
        </w:tc>
        <w:tc>
          <w:tcPr>
            <w:tcW w:w="2925" w:type="dxa"/>
            <w:vAlign w:val="center"/>
          </w:tcPr>
          <w:p w14:paraId="4CF26D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28AAE7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上海铂善健康管理咨询有限公司</w:t>
            </w:r>
          </w:p>
        </w:tc>
      </w:tr>
      <w:tr w14:paraId="3C5C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6D24F81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5</w:t>
            </w:r>
          </w:p>
        </w:tc>
        <w:tc>
          <w:tcPr>
            <w:tcW w:w="2925" w:type="dxa"/>
            <w:vAlign w:val="center"/>
          </w:tcPr>
          <w:p w14:paraId="75FE42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52252F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上海浦东机场假日酒店</w:t>
            </w:r>
          </w:p>
        </w:tc>
      </w:tr>
      <w:tr w14:paraId="4EF4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28531ADF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6</w:t>
            </w:r>
          </w:p>
        </w:tc>
        <w:tc>
          <w:tcPr>
            <w:tcW w:w="2925" w:type="dxa"/>
            <w:vAlign w:val="center"/>
          </w:tcPr>
          <w:p w14:paraId="7DDB91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7AA67A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苏州古运河英迪格酒店</w:t>
            </w:r>
          </w:p>
        </w:tc>
      </w:tr>
      <w:tr w14:paraId="0B70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0C8BBE37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7</w:t>
            </w:r>
          </w:p>
        </w:tc>
        <w:tc>
          <w:tcPr>
            <w:tcW w:w="2925" w:type="dxa"/>
            <w:vAlign w:val="center"/>
          </w:tcPr>
          <w:p w14:paraId="5A3C63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7F54DA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安吉君澜度假酒店</w:t>
            </w:r>
          </w:p>
        </w:tc>
      </w:tr>
      <w:tr w14:paraId="04E9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5B3359A2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8</w:t>
            </w:r>
          </w:p>
        </w:tc>
        <w:tc>
          <w:tcPr>
            <w:tcW w:w="2925" w:type="dxa"/>
            <w:vAlign w:val="center"/>
          </w:tcPr>
          <w:p w14:paraId="66C024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1F28CC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阜阳温德姆至尊豪廷酒店</w:t>
            </w:r>
          </w:p>
        </w:tc>
      </w:tr>
      <w:tr w14:paraId="7196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222BB821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9</w:t>
            </w:r>
          </w:p>
        </w:tc>
        <w:tc>
          <w:tcPr>
            <w:tcW w:w="2925" w:type="dxa"/>
            <w:vAlign w:val="center"/>
          </w:tcPr>
          <w:p w14:paraId="347C9D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4818C5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得斯威供应链（南京）有限公司（合肥蔚来项目）</w:t>
            </w:r>
          </w:p>
        </w:tc>
      </w:tr>
      <w:tr w14:paraId="30A3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6413A5F3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10</w:t>
            </w:r>
          </w:p>
        </w:tc>
        <w:tc>
          <w:tcPr>
            <w:tcW w:w="2925" w:type="dxa"/>
            <w:vAlign w:val="center"/>
          </w:tcPr>
          <w:p w14:paraId="1FC2D3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324F69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宁波世贸新发展置业有限公司北仑世贸希尔顿逸林酒店</w:t>
            </w:r>
          </w:p>
        </w:tc>
      </w:tr>
      <w:tr w14:paraId="7D0C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19FE4A7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11</w:t>
            </w:r>
          </w:p>
        </w:tc>
        <w:tc>
          <w:tcPr>
            <w:tcW w:w="2925" w:type="dxa"/>
            <w:vAlign w:val="center"/>
          </w:tcPr>
          <w:p w14:paraId="7B577F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444109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上海远致通行轨道交通技术有限公司</w:t>
            </w:r>
          </w:p>
        </w:tc>
      </w:tr>
      <w:tr w14:paraId="57F1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3BA6C1C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12</w:t>
            </w:r>
          </w:p>
        </w:tc>
        <w:tc>
          <w:tcPr>
            <w:tcW w:w="2925" w:type="dxa"/>
            <w:vAlign w:val="center"/>
          </w:tcPr>
          <w:p w14:paraId="3A8D6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311A18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陕西芙韵雅庭酒店管理有限公司</w:t>
            </w:r>
          </w:p>
        </w:tc>
      </w:tr>
      <w:tr w14:paraId="51C2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52ED09C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13</w:t>
            </w:r>
          </w:p>
        </w:tc>
        <w:tc>
          <w:tcPr>
            <w:tcW w:w="2925" w:type="dxa"/>
            <w:vAlign w:val="center"/>
          </w:tcPr>
          <w:p w14:paraId="73754F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4485" w:type="dxa"/>
            <w:vAlign w:val="center"/>
          </w:tcPr>
          <w:p w14:paraId="75F82D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安徽高速公路房地产有限责任公司高速徽风皖韵酒店分公司</w:t>
            </w:r>
          </w:p>
        </w:tc>
      </w:tr>
      <w:tr w14:paraId="76DA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1686FBFC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14</w:t>
            </w:r>
          </w:p>
        </w:tc>
        <w:tc>
          <w:tcPr>
            <w:tcW w:w="2925" w:type="dxa"/>
            <w:vAlign w:val="center"/>
          </w:tcPr>
          <w:p w14:paraId="0B6987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059422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安徽晶润建设集团有限公司</w:t>
            </w:r>
          </w:p>
        </w:tc>
      </w:tr>
      <w:tr w14:paraId="4F78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33D0B175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15</w:t>
            </w:r>
          </w:p>
        </w:tc>
        <w:tc>
          <w:tcPr>
            <w:tcW w:w="2925" w:type="dxa"/>
            <w:vAlign w:val="center"/>
          </w:tcPr>
          <w:p w14:paraId="4A9827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1F48B2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安徽炬烨建设集团有限公司</w:t>
            </w:r>
          </w:p>
        </w:tc>
      </w:tr>
      <w:tr w14:paraId="2AE4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A35452B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16</w:t>
            </w:r>
          </w:p>
        </w:tc>
        <w:tc>
          <w:tcPr>
            <w:tcW w:w="2925" w:type="dxa"/>
            <w:vAlign w:val="center"/>
          </w:tcPr>
          <w:p w14:paraId="39E11E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2EC936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安徽如奕建筑工程有限公司</w:t>
            </w:r>
          </w:p>
        </w:tc>
      </w:tr>
      <w:tr w14:paraId="1F0E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1D4D39D0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17</w:t>
            </w:r>
          </w:p>
        </w:tc>
        <w:tc>
          <w:tcPr>
            <w:tcW w:w="2925" w:type="dxa"/>
            <w:vAlign w:val="center"/>
          </w:tcPr>
          <w:p w14:paraId="7FFFE6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5FCDA4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安徽锐创项目管理有限公司</w:t>
            </w:r>
          </w:p>
        </w:tc>
      </w:tr>
      <w:tr w14:paraId="79F6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09A1DA08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18</w:t>
            </w:r>
          </w:p>
        </w:tc>
        <w:tc>
          <w:tcPr>
            <w:tcW w:w="2925" w:type="dxa"/>
            <w:vAlign w:val="center"/>
          </w:tcPr>
          <w:p w14:paraId="4AE873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0C09F0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安徽省交通控股集团有限公司</w:t>
            </w:r>
          </w:p>
        </w:tc>
      </w:tr>
      <w:tr w14:paraId="19C7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0E07F85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19</w:t>
            </w:r>
          </w:p>
        </w:tc>
        <w:tc>
          <w:tcPr>
            <w:tcW w:w="2925" w:type="dxa"/>
            <w:vAlign w:val="center"/>
          </w:tcPr>
          <w:p w14:paraId="59356F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20CA08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安徽途安建设工程有限公司</w:t>
            </w:r>
          </w:p>
        </w:tc>
      </w:tr>
      <w:tr w14:paraId="1712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6D328545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20</w:t>
            </w:r>
          </w:p>
        </w:tc>
        <w:tc>
          <w:tcPr>
            <w:tcW w:w="2925" w:type="dxa"/>
            <w:vAlign w:val="center"/>
          </w:tcPr>
          <w:p w14:paraId="2D3E1C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002040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安徽万博建设项目管理有限公司</w:t>
            </w:r>
          </w:p>
        </w:tc>
      </w:tr>
      <w:tr w14:paraId="32F4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4DB0C3F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21</w:t>
            </w:r>
          </w:p>
        </w:tc>
        <w:tc>
          <w:tcPr>
            <w:tcW w:w="2925" w:type="dxa"/>
            <w:vAlign w:val="center"/>
          </w:tcPr>
          <w:p w14:paraId="0633AD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7945C2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安徽新干线路桥工程有限公司</w:t>
            </w:r>
          </w:p>
        </w:tc>
      </w:tr>
      <w:tr w14:paraId="778C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61DAC45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22</w:t>
            </w:r>
          </w:p>
        </w:tc>
        <w:tc>
          <w:tcPr>
            <w:tcW w:w="2925" w:type="dxa"/>
            <w:vAlign w:val="center"/>
          </w:tcPr>
          <w:p w14:paraId="46E9C8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1C2EF7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安徽新天源建设咨询有限公司</w:t>
            </w:r>
          </w:p>
        </w:tc>
      </w:tr>
      <w:tr w14:paraId="48D0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6B44D8C6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23</w:t>
            </w:r>
          </w:p>
        </w:tc>
        <w:tc>
          <w:tcPr>
            <w:tcW w:w="2925" w:type="dxa"/>
            <w:vAlign w:val="center"/>
          </w:tcPr>
          <w:p w14:paraId="26E9CF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0E9CCA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安徽正华工程项目管理有限公司</w:t>
            </w:r>
          </w:p>
        </w:tc>
      </w:tr>
      <w:tr w14:paraId="4374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54DEE677">
            <w:pPr>
              <w:pStyle w:val="2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240" w:lineRule="auto"/>
              <w:ind w:right="26"/>
              <w:jc w:val="center"/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vertAlign w:val="baseline"/>
                <w:lang w:val="en-US" w:eastAsia="zh-CN"/>
              </w:rPr>
              <w:t>24</w:t>
            </w:r>
          </w:p>
        </w:tc>
        <w:tc>
          <w:tcPr>
            <w:tcW w:w="2925" w:type="dxa"/>
            <w:vAlign w:val="center"/>
          </w:tcPr>
          <w:p w14:paraId="54831E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城乡建设学院</w:t>
            </w:r>
          </w:p>
        </w:tc>
        <w:tc>
          <w:tcPr>
            <w:tcW w:w="4485" w:type="dxa"/>
            <w:vAlign w:val="center"/>
          </w:tcPr>
          <w:p w14:paraId="5BDF14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安徽中城建筑设计研究有限公司</w:t>
            </w:r>
          </w:p>
        </w:tc>
      </w:tr>
    </w:tbl>
    <w:p w14:paraId="24FECB0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6732"/>
        <w:rPr>
          <w:spacing w:val="5"/>
        </w:rPr>
      </w:pPr>
    </w:p>
    <w:p w14:paraId="0911D4C3">
      <w:pPr>
        <w:rPr>
          <w:rFonts w:ascii="Arial"/>
          <w:sz w:val="21"/>
        </w:rPr>
      </w:pPr>
    </w:p>
    <w:sectPr>
      <w:pgSz w:w="11905" w:h="16837"/>
      <w:pgMar w:top="1431" w:right="1746" w:bottom="1429" w:left="1746" w:header="0" w:footer="7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4A4D336-7BA4-487E-BA92-861BED34B1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362775B-690F-4675-B41F-B5D7E3A23C8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3AEB151-79E6-407C-8D08-EA2830C89F9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A20CFA"/>
    <w:rsid w:val="02DA018C"/>
    <w:rsid w:val="0548762F"/>
    <w:rsid w:val="169E6B12"/>
    <w:rsid w:val="181C66CF"/>
    <w:rsid w:val="19F92464"/>
    <w:rsid w:val="1AF95099"/>
    <w:rsid w:val="1C3260FA"/>
    <w:rsid w:val="21972BEC"/>
    <w:rsid w:val="250F11B6"/>
    <w:rsid w:val="2E4C78E1"/>
    <w:rsid w:val="30B2388C"/>
    <w:rsid w:val="48147727"/>
    <w:rsid w:val="48AB29C4"/>
    <w:rsid w:val="4E266826"/>
    <w:rsid w:val="51DA038A"/>
    <w:rsid w:val="5DD74D03"/>
    <w:rsid w:val="603B7746"/>
    <w:rsid w:val="6AA61B4B"/>
    <w:rsid w:val="762F1005"/>
    <w:rsid w:val="77143A5D"/>
    <w:rsid w:val="7B8B15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754</Words>
  <Characters>783</Characters>
  <TotalTime>3</TotalTime>
  <ScaleCrop>false</ScaleCrop>
  <LinksUpToDate>false</LinksUpToDate>
  <CharactersWithSpaces>788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2026-05-25T16:57:00Z</dcterms:created>
  <dc:creator>ASUS</dc:creator>
  <cp:lastModifiedBy>小倩</cp:lastModifiedBy>
  <cp:lastPrinted>2026-06-02T01:28:00Z</cp:lastPrinted>
  <dcterms:modified xsi:type="dcterms:W3CDTF">2026-07-17T03:40:24Z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2026-05-25T16:57:58Z</vt:filetime>
  </property>
  <property fmtid="{D5CDD505-2E9C-101B-9397-08002B2CF9AE}" pid="4" name="KSOTemplateDocerSaveRecord">
    <vt:lpwstr>eyJoZGlkIjoiMDRhYmI4NWY2YzdhODVmMjcxZjE4YjUzZGUwM2MwZDYiLCJ1c2VySWQiOiIyNDEwMjU3OTUifQ==</vt:lpwstr>
  </property>
  <property fmtid="{D5CDD505-2E9C-101B-9397-08002B2CF9AE}" pid="5" name="KSOProductBuildVer">
    <vt:lpwstr>2052-12.1.0.23542</vt:lpwstr>
  </property>
  <property fmtid="{D5CDD505-2E9C-101B-9397-08002B2CF9AE}" pid="6" name="ICV">
    <vt:lpwstr>98A303FEB73A4256A1B7B5B2A823B282_12</vt:lpwstr>
  </property>
</Properties>
</file>